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15FFE" w:rsidRDefault="00415FFE" w:rsidP="00415FFE">
      <w:pPr>
        <w:rPr>
          <w:rFonts w:ascii="Times New Roman" w:eastAsia="DejaVu Sans" w:hAnsi="Times New Roman" w:cs="DejaVu Sans"/>
          <w:b/>
          <w:bCs/>
          <w:sz w:val="30"/>
          <w:szCs w:val="30"/>
          <w:lang w:eastAsia="ru-RU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DejaVu Sans" w:hAnsi="Times New Roman" w:cs="DejaVu Sans"/>
          <w:b/>
          <w:bCs/>
          <w:sz w:val="30"/>
          <w:szCs w:val="30"/>
          <w:lang w:eastAsia="ru-RU"/>
        </w:rPr>
        <w:t xml:space="preserve">                   </w:t>
      </w:r>
      <w:r w:rsidR="004E0B4A">
        <w:rPr>
          <w:rFonts w:ascii="Times New Roman" w:eastAsia="DejaVu Sans" w:hAnsi="Times New Roman" w:cs="DejaVu Sans"/>
          <w:b/>
          <w:bCs/>
          <w:sz w:val="30"/>
          <w:szCs w:val="30"/>
          <w:lang w:eastAsia="ru-RU"/>
        </w:rPr>
        <w:t xml:space="preserve">                    ПРОТОКОЛ № 6</w:t>
      </w:r>
    </w:p>
    <w:p w:rsidR="00415FFE" w:rsidRDefault="00415FFE" w:rsidP="00415FFE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>заседания общественного совета Главного государственного управления социальной защиты населения Псковской области</w:t>
      </w:r>
    </w:p>
    <w:p w:rsidR="00415FFE" w:rsidRDefault="00415FFE" w:rsidP="00415FFE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</w:p>
    <w:p w:rsidR="00415FFE" w:rsidRDefault="00415FFE" w:rsidP="00415FFE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 г. Псков, ул.  </w:t>
      </w:r>
      <w:r w:rsidR="00002A85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Яна Райниса, дом 58</w:t>
      </w: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.                      </w:t>
      </w:r>
    </w:p>
    <w:p w:rsidR="004E0B4A" w:rsidRDefault="00415FFE" w:rsidP="00415FFE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 </w:t>
      </w:r>
      <w:r w:rsidR="004E0B4A">
        <w:rPr>
          <w:rFonts w:ascii="Times New Roman" w:hAnsi="Times New Roman" w:cs="Times New Roman"/>
          <w:sz w:val="28"/>
          <w:szCs w:val="28"/>
        </w:rPr>
        <w:t>ГБУ СО «Производственно-интеграционные мастерские  для инвалидов       имени В.П.Шмитца»</w:t>
      </w: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                                                                                           </w:t>
      </w:r>
    </w:p>
    <w:p w:rsidR="00415FFE" w:rsidRDefault="004E0B4A" w:rsidP="00415FFE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                                                                                             </w:t>
      </w:r>
      <w:r w:rsidR="00415FFE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12  </w:t>
      </w: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   октября</w:t>
      </w:r>
      <w:r w:rsidR="00415FFE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 2016 г. </w:t>
      </w:r>
    </w:p>
    <w:p w:rsidR="00415FFE" w:rsidRDefault="00415FFE" w:rsidP="00415FFE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</w:p>
    <w:p w:rsidR="00415FFE" w:rsidRPr="009305F5" w:rsidRDefault="00EB49E4" w:rsidP="00415FFE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</w:t>
      </w:r>
      <w:r w:rsidR="009305F5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  </w:t>
      </w:r>
      <w:r w:rsidR="00415FFE" w:rsidRPr="009305F5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Присутствовали члены общественного совета: </w:t>
      </w:r>
    </w:p>
    <w:p w:rsidR="00415FFE" w:rsidRDefault="00415FFE" w:rsidP="00415FFE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</w:t>
      </w:r>
      <w:r w:rsidR="004E0B4A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Вихрова О.Ю., Костец С.И., Никитенко Н.В., </w:t>
      </w: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Поккас Е.В., </w:t>
      </w:r>
      <w:r w:rsidR="004E0B4A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Постнов Ф.Б.</w:t>
      </w: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 </w:t>
      </w:r>
    </w:p>
    <w:p w:rsidR="00415FFE" w:rsidRDefault="00415FFE" w:rsidP="00415FFE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</w:p>
    <w:p w:rsidR="00415FFE" w:rsidRDefault="00415FFE" w:rsidP="00415FFE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 От</w:t>
      </w:r>
      <w:r>
        <w:rPr>
          <w:rFonts w:ascii="Times New Roman" w:eastAsia="DejaVu Sans" w:hAnsi="Times New Roman" w:cs="DejaVu Sans"/>
          <w:sz w:val="24"/>
          <w:szCs w:val="24"/>
          <w:lang w:eastAsia="ru-RU"/>
        </w:rPr>
        <w:t xml:space="preserve"> </w:t>
      </w:r>
      <w:r>
        <w:rPr>
          <w:rFonts w:ascii="Times New Roman" w:eastAsia="DejaVu Sans" w:hAnsi="Times New Roman" w:cs="DejaVu Sans"/>
          <w:sz w:val="28"/>
          <w:szCs w:val="28"/>
          <w:lang w:eastAsia="ru-RU"/>
        </w:rPr>
        <w:t>Главного государственного управления социальной защиты населения Псковской области</w:t>
      </w:r>
    </w:p>
    <w:p w:rsidR="00415FFE" w:rsidRDefault="00415FFE" w:rsidP="00415FFE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  </w:t>
      </w:r>
      <w:r w:rsidR="004E0B4A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Синдеев А.В., </w:t>
      </w:r>
      <w:r>
        <w:rPr>
          <w:rFonts w:ascii="Times New Roman" w:eastAsia="DejaVu Sans" w:hAnsi="Times New Roman" w:cs="DejaVu Sans"/>
          <w:sz w:val="28"/>
          <w:szCs w:val="28"/>
          <w:lang w:eastAsia="ru-RU"/>
        </w:rPr>
        <w:t>Федорова Е.А.</w:t>
      </w:r>
    </w:p>
    <w:p w:rsidR="00415FFE" w:rsidRDefault="00415FFE" w:rsidP="00415FFE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 </w:t>
      </w:r>
    </w:p>
    <w:p w:rsidR="00415FFE" w:rsidRDefault="00415FFE" w:rsidP="00415FFE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                                Повестка дня:</w:t>
      </w:r>
    </w:p>
    <w:p w:rsidR="004E0B4A" w:rsidRDefault="004E0B4A" w:rsidP="00415FFE">
      <w:pPr>
        <w:widowControl w:val="0"/>
        <w:suppressAutoHyphens/>
        <w:spacing w:after="0" w:line="240" w:lineRule="auto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</w:p>
    <w:p w:rsidR="004E0B4A" w:rsidRDefault="004E0B4A" w:rsidP="004E0B4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  доступности среды для инвалидов в Пскове и мерах по улучшению этой работы.</w:t>
      </w:r>
    </w:p>
    <w:p w:rsidR="00415FFE" w:rsidRDefault="004E0B4A" w:rsidP="004E0B4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305F5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Синдеев Алексей Владимирович  - заместитель начальника Г</w:t>
      </w:r>
      <w:r w:rsidR="00EB49E4">
        <w:rPr>
          <w:rFonts w:ascii="Times New Roman" w:hAnsi="Times New Roman" w:cs="Times New Roman"/>
          <w:sz w:val="28"/>
          <w:szCs w:val="28"/>
        </w:rPr>
        <w:t>лавного г</w:t>
      </w:r>
      <w:r>
        <w:rPr>
          <w:rFonts w:ascii="Times New Roman" w:hAnsi="Times New Roman" w:cs="Times New Roman"/>
          <w:sz w:val="28"/>
          <w:szCs w:val="28"/>
        </w:rPr>
        <w:t>осударственного управления  социальной защиты населения Псковской области.</w:t>
      </w:r>
    </w:p>
    <w:p w:rsidR="009305F5" w:rsidRDefault="009305F5" w:rsidP="004E0B4A">
      <w:pPr>
        <w:pStyle w:val="a3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</w:p>
    <w:p w:rsidR="004E0B4A" w:rsidRDefault="004E0B4A" w:rsidP="004E0B4A">
      <w:pPr>
        <w:pStyle w:val="a3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Об обеспечении в Псковской области жильем  детей-сирот и детей, оставшихся без попечения родителей и лиц, их замещающих, и результатах проверки по данному вопросу деятельности государственного управления социальной защиты  органами прокуратуры в 2015 году.</w:t>
      </w:r>
    </w:p>
    <w:p w:rsidR="00415FFE" w:rsidRDefault="004E0B4A" w:rsidP="007C49C7">
      <w:pPr>
        <w:pStyle w:val="a3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305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Федорова Елена Александровна - заместитель начальника Г</w:t>
      </w:r>
      <w:r w:rsidR="00EB49E4">
        <w:rPr>
          <w:rFonts w:ascii="Times New Roman" w:hAnsi="Times New Roman" w:cs="Times New Roman"/>
          <w:sz w:val="28"/>
          <w:szCs w:val="28"/>
        </w:rPr>
        <w:t>лавного г</w:t>
      </w:r>
      <w:r>
        <w:rPr>
          <w:rFonts w:ascii="Times New Roman" w:hAnsi="Times New Roman" w:cs="Times New Roman"/>
          <w:sz w:val="28"/>
          <w:szCs w:val="28"/>
        </w:rPr>
        <w:t xml:space="preserve">осударственного управления  социальной защиты населения Псковской области. </w:t>
      </w:r>
      <w:r w:rsidR="00415FFE">
        <w:rPr>
          <w:rFonts w:ascii="Times New Roman" w:eastAsia="DejaVu Sans" w:hAnsi="Times New Roman" w:cs="Times New Roman"/>
          <w:sz w:val="28"/>
          <w:szCs w:val="28"/>
          <w:lang w:eastAsia="ru-RU"/>
        </w:rPr>
        <w:t xml:space="preserve">               </w:t>
      </w:r>
    </w:p>
    <w:p w:rsidR="00415FFE" w:rsidRDefault="009305F5" w:rsidP="00415FFE">
      <w:pPr>
        <w:widowControl w:val="0"/>
        <w:suppressAutoHyphens/>
        <w:spacing w:after="0"/>
        <w:jc w:val="both"/>
        <w:rPr>
          <w:rFonts w:ascii="Times New Roman" w:eastAsia="DejaVu Sans" w:hAnsi="Times New Roman" w:cs="Times New Roman"/>
          <w:sz w:val="28"/>
          <w:szCs w:val="28"/>
          <w:lang w:eastAsia="ru-RU"/>
        </w:rPr>
      </w:pPr>
      <w:r>
        <w:rPr>
          <w:rFonts w:ascii="Times New Roman" w:eastAsia="DejaVu Sans" w:hAnsi="Times New Roman" w:cs="Times New Roman"/>
          <w:sz w:val="28"/>
          <w:szCs w:val="28"/>
          <w:lang w:eastAsia="ru-RU"/>
        </w:rPr>
        <w:t xml:space="preserve">       </w:t>
      </w:r>
      <w:r w:rsidR="00415FFE">
        <w:rPr>
          <w:rFonts w:ascii="Times New Roman" w:eastAsia="DejaVu Sans" w:hAnsi="Times New Roman" w:cs="Times New Roman"/>
          <w:sz w:val="28"/>
          <w:szCs w:val="28"/>
          <w:lang w:eastAsia="ru-RU"/>
        </w:rPr>
        <w:t>Слушали:</w:t>
      </w:r>
    </w:p>
    <w:p w:rsidR="00415FFE" w:rsidRDefault="00415FFE" w:rsidP="00415FFE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Times New Roman"/>
          <w:sz w:val="28"/>
          <w:szCs w:val="28"/>
          <w:lang w:eastAsia="ru-RU"/>
        </w:rPr>
        <w:t xml:space="preserve">       по первому вопросу   </w:t>
      </w:r>
      <w:r w:rsidR="004E0B4A">
        <w:rPr>
          <w:rFonts w:ascii="Times New Roman" w:eastAsia="DejaVu Sans" w:hAnsi="Times New Roman" w:cs="Times New Roman"/>
          <w:sz w:val="28"/>
          <w:szCs w:val="28"/>
          <w:lang w:eastAsia="ru-RU"/>
        </w:rPr>
        <w:t xml:space="preserve"> А.В.Синдеева</w:t>
      </w:r>
      <w:r>
        <w:rPr>
          <w:rFonts w:ascii="Times New Roman" w:eastAsia="DejaVu Sans" w:hAnsi="Times New Roman" w:cs="Times New Roman"/>
          <w:sz w:val="28"/>
          <w:szCs w:val="28"/>
          <w:lang w:eastAsia="ru-RU"/>
        </w:rPr>
        <w:t xml:space="preserve"> - </w:t>
      </w:r>
      <w:r w:rsidR="004E0B4A">
        <w:rPr>
          <w:rFonts w:ascii="Times New Roman" w:hAnsi="Times New Roman" w:cs="Times New Roman"/>
          <w:sz w:val="28"/>
          <w:szCs w:val="28"/>
        </w:rPr>
        <w:t xml:space="preserve"> заместителя начальника </w:t>
      </w:r>
      <w:r w:rsidR="00EB49E4">
        <w:rPr>
          <w:rFonts w:ascii="Times New Roman" w:hAnsi="Times New Roman" w:cs="Times New Roman"/>
          <w:sz w:val="28"/>
          <w:szCs w:val="28"/>
        </w:rPr>
        <w:t xml:space="preserve"> Главного г</w:t>
      </w:r>
      <w:r w:rsidR="004E0B4A">
        <w:rPr>
          <w:rFonts w:ascii="Times New Roman" w:hAnsi="Times New Roman" w:cs="Times New Roman"/>
          <w:sz w:val="28"/>
          <w:szCs w:val="28"/>
        </w:rPr>
        <w:t>осударственного управления  социальной защиты населения Псковской области.</w:t>
      </w:r>
      <w:r w:rsidR="004E0B4A">
        <w:rPr>
          <w:rFonts w:ascii="Times New Roman" w:eastAsia="DejaVu Sans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DejaVu Sans" w:hAnsi="Times New Roman" w:cs="DejaVu Sans"/>
          <w:sz w:val="28"/>
          <w:szCs w:val="28"/>
          <w:lang w:eastAsia="ru-RU"/>
        </w:rPr>
        <w:t>(П</w:t>
      </w:r>
      <w:r w:rsidR="009305F5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исьменная информация </w:t>
      </w: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прилагается).  </w:t>
      </w:r>
    </w:p>
    <w:p w:rsidR="00415FFE" w:rsidRDefault="00415FFE" w:rsidP="00415FFE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 </w:t>
      </w:r>
      <w:r w:rsidR="00EB49E4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</w:t>
      </w:r>
    </w:p>
    <w:p w:rsidR="00415FFE" w:rsidRDefault="00415FFE" w:rsidP="007C49C7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 </w:t>
      </w:r>
      <w:r w:rsidR="00EB49E4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    При </w:t>
      </w: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</w:t>
      </w:r>
      <w:r w:rsidR="00EB49E4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обсуждении </w:t>
      </w:r>
      <w:r w:rsidR="00C26F0B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доклада</w:t>
      </w:r>
      <w:r w:rsidR="00EB49E4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состоялся оживленный обмен мнениями, в котором </w:t>
      </w:r>
      <w:r w:rsidR="0047504C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приняли участие</w:t>
      </w:r>
      <w:r w:rsidR="00EB49E4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 все участники заседания, докладчик ответил на все  заданные  ему вопросы.</w:t>
      </w:r>
      <w:r w:rsidR="007C49C7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</w:t>
      </w:r>
    </w:p>
    <w:p w:rsidR="00415FFE" w:rsidRDefault="00415FFE" w:rsidP="00415FFE">
      <w:pPr>
        <w:widowControl w:val="0"/>
        <w:suppressAutoHyphens/>
        <w:spacing w:after="0" w:line="240" w:lineRule="auto"/>
        <w:contextualSpacing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    </w:t>
      </w:r>
      <w:r w:rsidR="007C49C7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</w:t>
      </w:r>
    </w:p>
    <w:p w:rsidR="007C49C7" w:rsidRPr="007C49C7" w:rsidRDefault="007C49C7" w:rsidP="007C49C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r w:rsidRPr="007C49C7">
        <w:rPr>
          <w:rFonts w:ascii="Times New Roman" w:hAnsi="Times New Roman" w:cs="Times New Roman"/>
          <w:sz w:val="28"/>
          <w:szCs w:val="28"/>
        </w:rPr>
        <w:t>Заслушав и обсудив доклад А.В.Синдеева «О   доступности среды для инвалидов в Пскове и мерах по улучшению этой работы»,</w:t>
      </w:r>
    </w:p>
    <w:p w:rsidR="007C49C7" w:rsidRDefault="007C49C7" w:rsidP="007C49C7">
      <w:pPr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Решили:</w:t>
      </w:r>
    </w:p>
    <w:p w:rsidR="007C49C7" w:rsidRDefault="007C49C7" w:rsidP="007C49C7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Принять информацию к сведению.</w:t>
      </w:r>
    </w:p>
    <w:p w:rsidR="007C49C7" w:rsidRDefault="007C49C7" w:rsidP="007C49C7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Членам общественного совета  в срок до 20 декабря 2016 г. посетить учреждения социального обслуживания </w:t>
      </w:r>
      <w:r w:rsidR="00EB49E4">
        <w:rPr>
          <w:rFonts w:ascii="Times New Roman" w:hAnsi="Times New Roman" w:cs="Times New Roman"/>
          <w:sz w:val="28"/>
          <w:szCs w:val="28"/>
        </w:rPr>
        <w:t xml:space="preserve"> (по своему усмотрению, согласовав вопрос с Главным  государственным управлением социальной защиты населения)</w:t>
      </w:r>
      <w:r>
        <w:rPr>
          <w:rFonts w:ascii="Times New Roman" w:hAnsi="Times New Roman" w:cs="Times New Roman"/>
          <w:sz w:val="28"/>
          <w:szCs w:val="28"/>
        </w:rPr>
        <w:t xml:space="preserve"> и оценить уровень  работы по достижению условий  доступности для маломобильных групп населения.</w:t>
      </w:r>
    </w:p>
    <w:p w:rsidR="007C49C7" w:rsidRDefault="00C26F0B" w:rsidP="007C49C7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посещения учреждений в</w:t>
      </w:r>
      <w:r w:rsidR="007C49C7">
        <w:rPr>
          <w:rFonts w:ascii="Times New Roman" w:hAnsi="Times New Roman" w:cs="Times New Roman"/>
          <w:sz w:val="28"/>
          <w:szCs w:val="28"/>
        </w:rPr>
        <w:t xml:space="preserve">нести </w:t>
      </w:r>
      <w:r>
        <w:rPr>
          <w:rFonts w:ascii="Times New Roman" w:hAnsi="Times New Roman" w:cs="Times New Roman"/>
          <w:sz w:val="28"/>
          <w:szCs w:val="28"/>
        </w:rPr>
        <w:t xml:space="preserve">Главному  государственному управлению социальной защиты населения </w:t>
      </w:r>
      <w:r w:rsidR="007C49C7">
        <w:rPr>
          <w:rFonts w:ascii="Times New Roman" w:hAnsi="Times New Roman" w:cs="Times New Roman"/>
          <w:sz w:val="28"/>
          <w:szCs w:val="28"/>
        </w:rPr>
        <w:t xml:space="preserve">предложения по улучшению условий </w:t>
      </w:r>
      <w:r w:rsidR="0047504C">
        <w:rPr>
          <w:rFonts w:ascii="Times New Roman" w:hAnsi="Times New Roman" w:cs="Times New Roman"/>
          <w:sz w:val="28"/>
          <w:szCs w:val="28"/>
        </w:rPr>
        <w:t xml:space="preserve"> </w:t>
      </w:r>
      <w:r w:rsidR="007C49C7">
        <w:rPr>
          <w:rFonts w:ascii="Times New Roman" w:hAnsi="Times New Roman" w:cs="Times New Roman"/>
          <w:sz w:val="28"/>
          <w:szCs w:val="28"/>
        </w:rPr>
        <w:t>доступности для маломобильных групп населения.</w:t>
      </w:r>
    </w:p>
    <w:p w:rsidR="007C49C7" w:rsidRDefault="007C49C7" w:rsidP="007C49C7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Просить  Главное государственное управление социальной защиты населения  организовать в текущем году выезд членов общественного совета (по желанию) в одно из учреждений социального обслуживания населения Струго-Красненского района с целью ознакомления  с условиями доступности для маломобильных групп населения.</w:t>
      </w:r>
    </w:p>
    <w:p w:rsidR="007C49C7" w:rsidRDefault="007C49C7" w:rsidP="007C49C7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Подготовить от имени общественного совета обращение  в</w:t>
      </w:r>
      <w:r w:rsidR="00C26F0B">
        <w:rPr>
          <w:rFonts w:ascii="Times New Roman" w:hAnsi="Times New Roman" w:cs="Times New Roman"/>
          <w:sz w:val="28"/>
          <w:szCs w:val="28"/>
        </w:rPr>
        <w:t xml:space="preserve"> Координационный </w:t>
      </w:r>
      <w:r>
        <w:rPr>
          <w:rFonts w:ascii="Times New Roman" w:hAnsi="Times New Roman" w:cs="Times New Roman"/>
          <w:sz w:val="28"/>
          <w:szCs w:val="28"/>
        </w:rPr>
        <w:t xml:space="preserve"> совет по делам инвалидов </w:t>
      </w:r>
      <w:r w:rsidR="0047504C">
        <w:rPr>
          <w:rFonts w:ascii="Times New Roman" w:hAnsi="Times New Roman" w:cs="Times New Roman"/>
          <w:sz w:val="28"/>
          <w:szCs w:val="28"/>
        </w:rPr>
        <w:t xml:space="preserve"> при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 Псковской области «Об обращении к руководителям подрядных строительных организаций</w:t>
      </w:r>
      <w:r w:rsidR="0047504C">
        <w:rPr>
          <w:rFonts w:ascii="Times New Roman" w:hAnsi="Times New Roman" w:cs="Times New Roman"/>
          <w:sz w:val="28"/>
          <w:szCs w:val="28"/>
        </w:rPr>
        <w:t xml:space="preserve"> с просьбой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4625">
        <w:rPr>
          <w:rFonts w:ascii="Times New Roman" w:hAnsi="Times New Roman" w:cs="Times New Roman"/>
          <w:sz w:val="28"/>
          <w:szCs w:val="28"/>
        </w:rPr>
        <w:t>учитывать при   строительстве новых объектов  условия доступной среды».</w:t>
      </w:r>
    </w:p>
    <w:p w:rsidR="00415FFE" w:rsidRDefault="0047504C" w:rsidP="00494625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494625">
        <w:rPr>
          <w:rFonts w:ascii="Times New Roman" w:hAnsi="Times New Roman" w:cs="Times New Roman"/>
          <w:sz w:val="28"/>
          <w:szCs w:val="28"/>
        </w:rPr>
        <w:t xml:space="preserve">Срок - до 1 ноября 2016 г. </w:t>
      </w:r>
    </w:p>
    <w:p w:rsidR="00494625" w:rsidRDefault="00494625" w:rsidP="0049462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15FFE" w:rsidRPr="00494625">
        <w:rPr>
          <w:rFonts w:ascii="Times New Roman" w:hAnsi="Times New Roman" w:cs="Times New Roman"/>
          <w:sz w:val="28"/>
          <w:szCs w:val="28"/>
        </w:rPr>
        <w:t xml:space="preserve">   По второму вопросу </w:t>
      </w:r>
      <w:r>
        <w:rPr>
          <w:rFonts w:ascii="Times New Roman" w:hAnsi="Times New Roman" w:cs="Times New Roman"/>
          <w:sz w:val="28"/>
          <w:szCs w:val="28"/>
        </w:rPr>
        <w:t xml:space="preserve"> слушали Федорову Е.А. «</w:t>
      </w:r>
      <w:r w:rsidRPr="00494625">
        <w:rPr>
          <w:rFonts w:ascii="Times New Roman" w:hAnsi="Times New Roman" w:cs="Times New Roman"/>
          <w:sz w:val="28"/>
          <w:szCs w:val="28"/>
        </w:rPr>
        <w:t>Об обеспечении в Псковской области жильем  детей-сирот и детей, оставшихся без попечения родителей и лиц, их замещающих, и результатах проверки по данному вопросу деятельности государственного управления социальной защиты  органами прокуратуры в 2015 году</w:t>
      </w:r>
      <w:r>
        <w:rPr>
          <w:rFonts w:ascii="Times New Roman" w:hAnsi="Times New Roman" w:cs="Times New Roman"/>
          <w:sz w:val="28"/>
          <w:szCs w:val="28"/>
        </w:rPr>
        <w:t>» (доклад прилагается).</w:t>
      </w:r>
    </w:p>
    <w:p w:rsidR="00494625" w:rsidRDefault="00494625" w:rsidP="0049462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Поступили вопросы докладчику:</w:t>
      </w:r>
    </w:p>
    <w:p w:rsidR="00494625" w:rsidRDefault="00494625" w:rsidP="0049462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Постнов Ф.Б.: Почему при выделении жилья для детей-сирот не учитывается состояние в  доме доступной среды?</w:t>
      </w:r>
    </w:p>
    <w:p w:rsidR="00494625" w:rsidRDefault="00494625" w:rsidP="0049462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Ответ: В законе нет такого обязательного условия. Не все дети-сироты являются инвалидами.</w:t>
      </w:r>
    </w:p>
    <w:p w:rsidR="00494625" w:rsidRDefault="00494625" w:rsidP="0049462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Никитенко Н.В.:  Какие нарушения по данному вопросу выявлялись прокуратурой и другими контрольными органами?</w:t>
      </w:r>
    </w:p>
    <w:p w:rsidR="0047504C" w:rsidRDefault="0047504C" w:rsidP="0049462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54A66">
        <w:rPr>
          <w:rFonts w:ascii="Times New Roman" w:hAnsi="Times New Roman" w:cs="Times New Roman"/>
          <w:sz w:val="28"/>
          <w:szCs w:val="28"/>
        </w:rPr>
        <w:t xml:space="preserve">  Ответ: Этот вопрос  находится под постоянным контролем практически всех контрольных органов. Так, в 2015-2016 годах по данному вопросу нас проверяли Счетная Палата Псковской области,  Росфинадзор (ежегодно),  Следственный комитет (практически посетили  каждую предоставленную сиротам квартиру), УВД области, прокуратура области,  Контрольное управление Администрации области.</w:t>
      </w:r>
    </w:p>
    <w:p w:rsidR="00754A66" w:rsidRDefault="0047504C" w:rsidP="0049462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754A66">
        <w:rPr>
          <w:rFonts w:ascii="Times New Roman" w:hAnsi="Times New Roman" w:cs="Times New Roman"/>
          <w:sz w:val="28"/>
          <w:szCs w:val="28"/>
        </w:rPr>
        <w:t xml:space="preserve"> По итогам проверок фактов нецелевого использования средств, а также фактов превышения объема субвенций при приобретении жилья не выявлено.</w:t>
      </w:r>
    </w:p>
    <w:p w:rsidR="00494625" w:rsidRDefault="00494625" w:rsidP="0049462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Решили:</w:t>
      </w:r>
    </w:p>
    <w:p w:rsidR="00415FFE" w:rsidRDefault="00494625" w:rsidP="00754A66">
      <w:pPr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Информацию принять к сведению.    </w:t>
      </w:r>
      <w:r w:rsidR="00754A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5FFE" w:rsidRPr="00EB49E4" w:rsidRDefault="00754A66" w:rsidP="00415FFE">
      <w:pPr>
        <w:spacing w:after="160" w:line="254" w:lineRule="auto"/>
        <w:jc w:val="both"/>
        <w:rPr>
          <w:rFonts w:ascii="Times New Roman" w:eastAsia="DejaVu Sans" w:hAnsi="Times New Roman" w:cs="DejaVu Sans"/>
          <w:b/>
          <w:sz w:val="28"/>
          <w:szCs w:val="28"/>
          <w:lang w:eastAsia="ru-RU"/>
        </w:rPr>
      </w:pPr>
      <w:r w:rsidRPr="00EB49E4">
        <w:rPr>
          <w:rFonts w:ascii="Times New Roman" w:eastAsia="DejaVu Sans" w:hAnsi="Times New Roman" w:cs="DejaVu Sans"/>
          <w:b/>
          <w:sz w:val="28"/>
          <w:szCs w:val="28"/>
          <w:lang w:eastAsia="ru-RU"/>
        </w:rPr>
        <w:t xml:space="preserve"> </w:t>
      </w:r>
      <w:r w:rsidR="000703B3" w:rsidRPr="00EB49E4">
        <w:rPr>
          <w:rFonts w:ascii="Times New Roman" w:eastAsia="DejaVu Sans" w:hAnsi="Times New Roman" w:cs="DejaVu Sans"/>
          <w:b/>
          <w:sz w:val="28"/>
          <w:szCs w:val="28"/>
          <w:lang w:eastAsia="ru-RU"/>
        </w:rPr>
        <w:t xml:space="preserve">    </w:t>
      </w:r>
      <w:r w:rsidR="00415FFE" w:rsidRPr="00EB49E4">
        <w:rPr>
          <w:rFonts w:ascii="Times New Roman" w:eastAsia="DejaVu Sans" w:hAnsi="Times New Roman" w:cs="DejaVu Sans"/>
          <w:b/>
          <w:sz w:val="28"/>
          <w:szCs w:val="28"/>
          <w:lang w:eastAsia="ru-RU"/>
        </w:rPr>
        <w:t xml:space="preserve">В ходе </w:t>
      </w:r>
      <w:r w:rsidRPr="00EB49E4">
        <w:rPr>
          <w:rFonts w:ascii="Times New Roman" w:eastAsia="DejaVu Sans" w:hAnsi="Times New Roman" w:cs="DejaVu Sans"/>
          <w:b/>
          <w:sz w:val="28"/>
          <w:szCs w:val="28"/>
          <w:lang w:eastAsia="ru-RU"/>
        </w:rPr>
        <w:t xml:space="preserve"> заседания общественного совета</w:t>
      </w:r>
      <w:r w:rsidR="000703B3" w:rsidRPr="00EB49E4">
        <w:rPr>
          <w:rFonts w:ascii="Times New Roman" w:eastAsia="DejaVu Sans" w:hAnsi="Times New Roman" w:cs="DejaVu Sans"/>
          <w:b/>
          <w:sz w:val="28"/>
          <w:szCs w:val="28"/>
          <w:lang w:eastAsia="ru-RU"/>
        </w:rPr>
        <w:t xml:space="preserve"> поступили</w:t>
      </w:r>
      <w:r w:rsidR="00415FFE" w:rsidRPr="00EB49E4">
        <w:rPr>
          <w:rFonts w:ascii="Times New Roman" w:eastAsia="DejaVu Sans" w:hAnsi="Times New Roman" w:cs="DejaVu Sans"/>
          <w:b/>
          <w:sz w:val="28"/>
          <w:szCs w:val="28"/>
          <w:lang w:eastAsia="ru-RU"/>
        </w:rPr>
        <w:t xml:space="preserve"> </w:t>
      </w:r>
      <w:r w:rsidRPr="00EB49E4">
        <w:rPr>
          <w:rFonts w:ascii="Times New Roman" w:eastAsia="DejaVu Sans" w:hAnsi="Times New Roman" w:cs="DejaVu Sans"/>
          <w:b/>
          <w:sz w:val="28"/>
          <w:szCs w:val="28"/>
          <w:lang w:eastAsia="ru-RU"/>
        </w:rPr>
        <w:t xml:space="preserve">  предложения</w:t>
      </w:r>
    </w:p>
    <w:p w:rsidR="00754A66" w:rsidRDefault="00754A66" w:rsidP="00415FFE">
      <w:pPr>
        <w:spacing w:after="160" w:line="254" w:lineRule="auto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 w:rsidRPr="000703B3">
        <w:rPr>
          <w:rFonts w:ascii="Times New Roman" w:eastAsia="DejaVu Sans" w:hAnsi="Times New Roman" w:cs="DejaVu Sans"/>
          <w:sz w:val="28"/>
          <w:szCs w:val="28"/>
          <w:u w:val="single"/>
          <w:lang w:eastAsia="ru-RU"/>
        </w:rPr>
        <w:t xml:space="preserve"> В адрес председателя и секретаря  общественного совета</w:t>
      </w:r>
      <w:r>
        <w:rPr>
          <w:rFonts w:ascii="Times New Roman" w:eastAsia="DejaVu Sans" w:hAnsi="Times New Roman" w:cs="DejaVu Sans"/>
          <w:sz w:val="28"/>
          <w:szCs w:val="28"/>
          <w:lang w:eastAsia="ru-RU"/>
        </w:rPr>
        <w:t>:</w:t>
      </w:r>
    </w:p>
    <w:p w:rsidR="00754A66" w:rsidRDefault="00754A66" w:rsidP="00754A66">
      <w:pPr>
        <w:pStyle w:val="a3"/>
        <w:numPr>
          <w:ilvl w:val="0"/>
          <w:numId w:val="8"/>
        </w:numPr>
        <w:spacing w:after="160" w:line="254" w:lineRule="auto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>Выносить на заседание общественного совета не более одного вопроса с целью их более тщательного изучения и проработки.</w:t>
      </w:r>
    </w:p>
    <w:p w:rsidR="00754A66" w:rsidRPr="000703B3" w:rsidRDefault="000703B3" w:rsidP="00754A66">
      <w:pPr>
        <w:spacing w:after="160" w:line="254" w:lineRule="auto"/>
        <w:jc w:val="both"/>
        <w:rPr>
          <w:rFonts w:ascii="Times New Roman" w:eastAsia="DejaVu Sans" w:hAnsi="Times New Roman" w:cs="DejaVu Sans"/>
          <w:sz w:val="28"/>
          <w:szCs w:val="28"/>
          <w:u w:val="single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 </w:t>
      </w:r>
      <w:r w:rsidR="00754A66">
        <w:rPr>
          <w:rFonts w:ascii="Times New Roman" w:eastAsia="DejaVu Sans" w:hAnsi="Times New Roman" w:cs="DejaVu Sans"/>
          <w:sz w:val="28"/>
          <w:szCs w:val="28"/>
          <w:lang w:eastAsia="ru-RU"/>
        </w:rPr>
        <w:t xml:space="preserve"> </w:t>
      </w:r>
      <w:r w:rsidR="00754A66" w:rsidRPr="000703B3">
        <w:rPr>
          <w:rFonts w:ascii="Times New Roman" w:eastAsia="DejaVu Sans" w:hAnsi="Times New Roman" w:cs="DejaVu Sans"/>
          <w:sz w:val="28"/>
          <w:szCs w:val="28"/>
          <w:u w:val="single"/>
          <w:lang w:eastAsia="ru-RU"/>
        </w:rPr>
        <w:t>В адрес  Главного государственного управления социальной защиты насе</w:t>
      </w:r>
      <w:r w:rsidRPr="000703B3">
        <w:rPr>
          <w:rFonts w:ascii="Times New Roman" w:eastAsia="DejaVu Sans" w:hAnsi="Times New Roman" w:cs="DejaVu Sans"/>
          <w:sz w:val="28"/>
          <w:szCs w:val="28"/>
          <w:u w:val="single"/>
          <w:lang w:eastAsia="ru-RU"/>
        </w:rPr>
        <w:t>ле</w:t>
      </w:r>
      <w:r w:rsidR="00754A66" w:rsidRPr="000703B3">
        <w:rPr>
          <w:rFonts w:ascii="Times New Roman" w:eastAsia="DejaVu Sans" w:hAnsi="Times New Roman" w:cs="DejaVu Sans"/>
          <w:sz w:val="28"/>
          <w:szCs w:val="28"/>
          <w:u w:val="single"/>
          <w:lang w:eastAsia="ru-RU"/>
        </w:rPr>
        <w:t>ния:</w:t>
      </w:r>
    </w:p>
    <w:p w:rsidR="000703B3" w:rsidRDefault="000703B3" w:rsidP="000703B3">
      <w:pPr>
        <w:pStyle w:val="a3"/>
        <w:numPr>
          <w:ilvl w:val="0"/>
          <w:numId w:val="9"/>
        </w:numPr>
        <w:spacing w:after="160" w:line="254" w:lineRule="auto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>Приглашать членов общественного совета на итоговые заседания (например, редколлегии, тематические  круглые столы и т.п.).</w:t>
      </w:r>
    </w:p>
    <w:p w:rsidR="00754A66" w:rsidRPr="000703B3" w:rsidRDefault="000703B3" w:rsidP="00754A66">
      <w:pPr>
        <w:pStyle w:val="a3"/>
        <w:numPr>
          <w:ilvl w:val="0"/>
          <w:numId w:val="9"/>
        </w:numPr>
        <w:spacing w:after="160" w:line="254" w:lineRule="auto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 w:rsidRPr="000703B3">
        <w:rPr>
          <w:rFonts w:ascii="Times New Roman" w:eastAsia="DejaVu Sans" w:hAnsi="Times New Roman" w:cs="DejaVu Sans"/>
          <w:sz w:val="28"/>
          <w:szCs w:val="28"/>
          <w:lang w:eastAsia="ru-RU"/>
        </w:rPr>
        <w:t>В связи с тем, что некоторые члены общественного совета не явились на три заседания подряд,  прекратить их полномочия в соответствии с п. 4.9 «Положения об общественном  совете при Главном государственном управлении социальной защиты населения Псковской области» и обновить состав общественного совета.</w:t>
      </w:r>
    </w:p>
    <w:p w:rsidR="00415FFE" w:rsidRDefault="00754A66" w:rsidP="00415FFE">
      <w:pPr>
        <w:pStyle w:val="a3"/>
        <w:spacing w:after="160" w:line="254" w:lineRule="auto"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5FFE" w:rsidRDefault="00415FFE" w:rsidP="00415FFE">
      <w:pPr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</w:p>
    <w:p w:rsidR="00415FFE" w:rsidRDefault="00415FFE" w:rsidP="00415FFE">
      <w:pPr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>Председатель совета:                                   (Н.В.Никитенко)</w:t>
      </w:r>
    </w:p>
    <w:p w:rsidR="00415FFE" w:rsidRDefault="00415FFE" w:rsidP="00415FFE">
      <w:pPr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DejaVu Sans"/>
          <w:sz w:val="28"/>
          <w:szCs w:val="28"/>
          <w:lang w:eastAsia="ru-RU"/>
        </w:rPr>
        <w:t>За секретаря совета:                                     (Е.В.Поккас)</w:t>
      </w:r>
    </w:p>
    <w:p w:rsidR="00415FFE" w:rsidRDefault="00415FFE" w:rsidP="00415FF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5FFE" w:rsidRDefault="00415FFE" w:rsidP="00415FFE">
      <w:pPr>
        <w:widowControl w:val="0"/>
        <w:suppressAutoHyphens/>
        <w:spacing w:after="0"/>
        <w:jc w:val="both"/>
        <w:rPr>
          <w:rFonts w:ascii="Times New Roman" w:eastAsia="DejaVu Sans" w:hAnsi="Times New Roman" w:cs="Times New Roman"/>
          <w:bCs/>
          <w:color w:val="000000"/>
          <w:sz w:val="30"/>
          <w:szCs w:val="30"/>
          <w:lang w:eastAsia="ru-RU"/>
        </w:rPr>
      </w:pPr>
    </w:p>
    <w:p w:rsidR="00415FFE" w:rsidRDefault="00415FFE" w:rsidP="00415FFE">
      <w:pPr>
        <w:widowControl w:val="0"/>
        <w:suppressAutoHyphens/>
        <w:spacing w:after="0"/>
        <w:ind w:left="720"/>
        <w:contextualSpacing/>
        <w:jc w:val="both"/>
        <w:rPr>
          <w:rFonts w:ascii="Times New Roman" w:eastAsia="DejaVu Sans" w:hAnsi="Times New Roman" w:cs="DejaVu Sans"/>
          <w:sz w:val="28"/>
          <w:szCs w:val="28"/>
          <w:lang w:eastAsia="ru-RU"/>
        </w:rPr>
      </w:pPr>
      <w:r>
        <w:rPr>
          <w:rFonts w:ascii="Times New Roman" w:eastAsia="DejaVu Sans" w:hAnsi="Times New Roman" w:cs="Times New Roman"/>
          <w:bCs/>
          <w:color w:val="000000"/>
          <w:sz w:val="30"/>
          <w:szCs w:val="30"/>
          <w:lang w:eastAsia="ru-RU"/>
        </w:rPr>
        <w:t xml:space="preserve"> </w:t>
      </w:r>
    </w:p>
    <w:p w:rsidR="00415FFE" w:rsidRDefault="00415FFE" w:rsidP="00415FFE">
      <w:pPr>
        <w:widowControl w:val="0"/>
        <w:suppressAutoHyphens/>
        <w:spacing w:after="0"/>
        <w:ind w:left="720"/>
        <w:contextualSpacing/>
        <w:jc w:val="both"/>
        <w:rPr>
          <w:rFonts w:ascii="Times New Roman" w:eastAsia="DejaVu Sans" w:hAnsi="Times New Roman" w:cs="Times New Roman"/>
          <w:bCs/>
          <w:color w:val="000000"/>
          <w:sz w:val="30"/>
          <w:szCs w:val="30"/>
          <w:lang w:eastAsia="ru-RU"/>
        </w:rPr>
      </w:pPr>
    </w:p>
    <w:p w:rsidR="00415FFE" w:rsidRDefault="00415FFE" w:rsidP="00415FFE">
      <w:pPr>
        <w:widowControl w:val="0"/>
        <w:suppressAutoHyphens/>
        <w:spacing w:after="0"/>
        <w:jc w:val="both"/>
        <w:rPr>
          <w:rFonts w:ascii="Times New Roman" w:eastAsia="DejaVu Sans" w:hAnsi="Times New Roman" w:cs="Times New Roman"/>
          <w:bCs/>
          <w:color w:val="000000"/>
          <w:sz w:val="30"/>
          <w:szCs w:val="30"/>
          <w:lang w:eastAsia="ru-RU"/>
        </w:rPr>
      </w:pPr>
    </w:p>
    <w:p w:rsidR="00415FFE" w:rsidRDefault="00415FFE" w:rsidP="00415FFE">
      <w:pPr>
        <w:widowControl w:val="0"/>
        <w:suppressAutoHyphens/>
        <w:spacing w:after="0"/>
        <w:jc w:val="both"/>
        <w:rPr>
          <w:rFonts w:ascii="Times New Roman" w:eastAsia="DejaVu Sans" w:hAnsi="Times New Roman" w:cs="Times New Roman"/>
          <w:bCs/>
          <w:color w:val="000000"/>
          <w:sz w:val="30"/>
          <w:szCs w:val="30"/>
          <w:lang w:eastAsia="ru-RU"/>
        </w:rPr>
      </w:pPr>
    </w:p>
    <w:p w:rsidR="00415FFE" w:rsidRDefault="00415FFE" w:rsidP="00415FFE">
      <w:pPr>
        <w:widowControl w:val="0"/>
        <w:suppressAutoHyphens/>
        <w:spacing w:after="0"/>
        <w:jc w:val="both"/>
        <w:rPr>
          <w:rFonts w:ascii="Times New Roman" w:eastAsia="DejaVu Sans" w:hAnsi="Times New Roman" w:cs="Times New Roman"/>
          <w:bCs/>
          <w:color w:val="000000"/>
          <w:sz w:val="30"/>
          <w:szCs w:val="30"/>
          <w:lang w:eastAsia="ru-RU"/>
        </w:rPr>
      </w:pPr>
    </w:p>
    <w:p w:rsidR="00415FFE" w:rsidRDefault="00415FFE" w:rsidP="00415FFE">
      <w:pPr>
        <w:widowControl w:val="0"/>
        <w:suppressAutoHyphens/>
        <w:spacing w:after="0"/>
        <w:jc w:val="both"/>
        <w:rPr>
          <w:rFonts w:ascii="Times New Roman" w:eastAsia="DejaVu Sans" w:hAnsi="Times New Roman" w:cs="Times New Roman"/>
          <w:bCs/>
          <w:color w:val="000000"/>
          <w:sz w:val="30"/>
          <w:szCs w:val="30"/>
          <w:lang w:eastAsia="ru-RU"/>
        </w:rPr>
      </w:pPr>
    </w:p>
    <w:p w:rsidR="00415FFE" w:rsidRDefault="00415FFE" w:rsidP="00415FFE">
      <w:pPr>
        <w:widowControl w:val="0"/>
        <w:suppressAutoHyphens/>
        <w:spacing w:after="0" w:line="240" w:lineRule="auto"/>
        <w:rPr>
          <w:rFonts w:ascii="Times New Roman" w:eastAsia="DejaVu Sans" w:hAnsi="Times New Roman" w:cs="Times New Roman"/>
          <w:sz w:val="24"/>
          <w:szCs w:val="24"/>
          <w:lang w:eastAsia="ru-RU"/>
        </w:rPr>
      </w:pPr>
    </w:p>
    <w:p w:rsidR="00415FFE" w:rsidRDefault="00415FFE" w:rsidP="00415FFE">
      <w:pPr>
        <w:rPr>
          <w:rFonts w:ascii="Times New Roman" w:hAnsi="Times New Roman" w:cs="Times New Roman"/>
          <w:sz w:val="28"/>
          <w:szCs w:val="28"/>
        </w:rPr>
      </w:pPr>
    </w:p>
    <w:p w:rsidR="00415FFE" w:rsidRDefault="00415FFE" w:rsidP="00415FFE"/>
    <w:p w:rsidR="001128C9" w:rsidRDefault="001128C9"/>
    <w:sectPr w:rsidR="001128C9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5CFB" w:rsidRDefault="00555CFB" w:rsidP="000703B3">
      <w:pPr>
        <w:spacing w:after="0" w:line="240" w:lineRule="auto"/>
      </w:pPr>
      <w:r>
        <w:separator/>
      </w:r>
    </w:p>
  </w:endnote>
  <w:endnote w:type="continuationSeparator" w:id="0">
    <w:p w:rsidR="00555CFB" w:rsidRDefault="00555CFB" w:rsidP="000703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DejaVu Sans">
    <w:altName w:val="Arial"/>
    <w:panose1 w:val="020B0603030804020204"/>
    <w:charset w:val="CC"/>
    <w:family w:val="swiss"/>
    <w:pitch w:val="variable"/>
    <w:sig w:usb0="00000000" w:usb1="D200FDFF" w:usb2="0A24602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5678805"/>
      <w:docPartObj>
        <w:docPartGallery w:val="Page Numbers (Bottom of Page)"/>
        <w:docPartUnique/>
      </w:docPartObj>
    </w:sdtPr>
    <w:sdtEndPr/>
    <w:sdtContent>
      <w:p w:rsidR="000703B3" w:rsidRDefault="000703B3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436F6">
          <w:rPr>
            <w:noProof/>
          </w:rPr>
          <w:t>1</w:t>
        </w:r>
        <w:r>
          <w:fldChar w:fldCharType="end"/>
        </w:r>
      </w:p>
    </w:sdtContent>
  </w:sdt>
  <w:p w:rsidR="000703B3" w:rsidRDefault="000703B3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5CFB" w:rsidRDefault="00555CFB" w:rsidP="000703B3">
      <w:pPr>
        <w:spacing w:after="0" w:line="240" w:lineRule="auto"/>
      </w:pPr>
      <w:r>
        <w:separator/>
      </w:r>
    </w:p>
  </w:footnote>
  <w:footnote w:type="continuationSeparator" w:id="0">
    <w:p w:rsidR="00555CFB" w:rsidRDefault="00555CFB" w:rsidP="000703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385163"/>
    <w:multiLevelType w:val="hybridMultilevel"/>
    <w:tmpl w:val="C144E3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317DAF"/>
    <w:multiLevelType w:val="hybridMultilevel"/>
    <w:tmpl w:val="6BECA2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684477"/>
    <w:multiLevelType w:val="hybridMultilevel"/>
    <w:tmpl w:val="900ED45E"/>
    <w:lvl w:ilvl="0" w:tplc="6FAEDA2E">
      <w:start w:val="1"/>
      <w:numFmt w:val="decimal"/>
      <w:lvlText w:val="%1."/>
      <w:lvlJc w:val="left"/>
      <w:pPr>
        <w:ind w:left="720" w:hanging="360"/>
      </w:pPr>
      <w:rPr>
        <w:rFonts w:eastAsia="DejaVu Sans" w:cs="DejaVu Sans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E8731F"/>
    <w:multiLevelType w:val="hybridMultilevel"/>
    <w:tmpl w:val="A0A4572E"/>
    <w:lvl w:ilvl="0" w:tplc="858E0EF2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 w15:restartNumberingAfterBreak="0">
    <w:nsid w:val="4AE90C6A"/>
    <w:multiLevelType w:val="hybridMultilevel"/>
    <w:tmpl w:val="6BECA2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D1C0B1C"/>
    <w:multiLevelType w:val="hybridMultilevel"/>
    <w:tmpl w:val="2E9C8BD6"/>
    <w:lvl w:ilvl="0" w:tplc="3CDE6F5A">
      <w:start w:val="1"/>
      <w:numFmt w:val="decimal"/>
      <w:lvlText w:val="%1."/>
      <w:lvlJc w:val="left"/>
      <w:pPr>
        <w:ind w:left="435" w:hanging="360"/>
      </w:pPr>
    </w:lvl>
    <w:lvl w:ilvl="1" w:tplc="04190019">
      <w:start w:val="1"/>
      <w:numFmt w:val="lowerLetter"/>
      <w:lvlText w:val="%2."/>
      <w:lvlJc w:val="left"/>
      <w:pPr>
        <w:ind w:left="1155" w:hanging="360"/>
      </w:pPr>
    </w:lvl>
    <w:lvl w:ilvl="2" w:tplc="0419001B">
      <w:start w:val="1"/>
      <w:numFmt w:val="lowerRoman"/>
      <w:lvlText w:val="%3."/>
      <w:lvlJc w:val="right"/>
      <w:pPr>
        <w:ind w:left="1875" w:hanging="180"/>
      </w:pPr>
    </w:lvl>
    <w:lvl w:ilvl="3" w:tplc="0419000F">
      <w:start w:val="1"/>
      <w:numFmt w:val="decimal"/>
      <w:lvlText w:val="%4."/>
      <w:lvlJc w:val="left"/>
      <w:pPr>
        <w:ind w:left="2595" w:hanging="360"/>
      </w:pPr>
    </w:lvl>
    <w:lvl w:ilvl="4" w:tplc="04190019">
      <w:start w:val="1"/>
      <w:numFmt w:val="lowerLetter"/>
      <w:lvlText w:val="%5."/>
      <w:lvlJc w:val="left"/>
      <w:pPr>
        <w:ind w:left="3315" w:hanging="360"/>
      </w:pPr>
    </w:lvl>
    <w:lvl w:ilvl="5" w:tplc="0419001B">
      <w:start w:val="1"/>
      <w:numFmt w:val="lowerRoman"/>
      <w:lvlText w:val="%6."/>
      <w:lvlJc w:val="right"/>
      <w:pPr>
        <w:ind w:left="4035" w:hanging="180"/>
      </w:pPr>
    </w:lvl>
    <w:lvl w:ilvl="6" w:tplc="0419000F">
      <w:start w:val="1"/>
      <w:numFmt w:val="decimal"/>
      <w:lvlText w:val="%7."/>
      <w:lvlJc w:val="left"/>
      <w:pPr>
        <w:ind w:left="4755" w:hanging="360"/>
      </w:pPr>
    </w:lvl>
    <w:lvl w:ilvl="7" w:tplc="04190019">
      <w:start w:val="1"/>
      <w:numFmt w:val="lowerLetter"/>
      <w:lvlText w:val="%8."/>
      <w:lvlJc w:val="left"/>
      <w:pPr>
        <w:ind w:left="5475" w:hanging="360"/>
      </w:pPr>
    </w:lvl>
    <w:lvl w:ilvl="8" w:tplc="0419001B">
      <w:start w:val="1"/>
      <w:numFmt w:val="lowerRoman"/>
      <w:lvlText w:val="%9."/>
      <w:lvlJc w:val="right"/>
      <w:pPr>
        <w:ind w:left="6195" w:hanging="180"/>
      </w:pPr>
    </w:lvl>
  </w:abstractNum>
  <w:abstractNum w:abstractNumId="6" w15:restartNumberingAfterBreak="0">
    <w:nsid w:val="77733C80"/>
    <w:multiLevelType w:val="hybridMultilevel"/>
    <w:tmpl w:val="BE508D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E4100F"/>
    <w:multiLevelType w:val="hybridMultilevel"/>
    <w:tmpl w:val="719E3F3E"/>
    <w:lvl w:ilvl="0" w:tplc="7AB620E8">
      <w:start w:val="1"/>
      <w:numFmt w:val="decimal"/>
      <w:lvlText w:val="%1."/>
      <w:lvlJc w:val="left"/>
      <w:pPr>
        <w:ind w:left="1410" w:hanging="360"/>
      </w:pPr>
    </w:lvl>
    <w:lvl w:ilvl="1" w:tplc="04190019">
      <w:start w:val="1"/>
      <w:numFmt w:val="lowerLetter"/>
      <w:lvlText w:val="%2."/>
      <w:lvlJc w:val="left"/>
      <w:pPr>
        <w:ind w:left="2130" w:hanging="360"/>
      </w:pPr>
    </w:lvl>
    <w:lvl w:ilvl="2" w:tplc="0419001B">
      <w:start w:val="1"/>
      <w:numFmt w:val="lowerRoman"/>
      <w:lvlText w:val="%3."/>
      <w:lvlJc w:val="right"/>
      <w:pPr>
        <w:ind w:left="2850" w:hanging="180"/>
      </w:pPr>
    </w:lvl>
    <w:lvl w:ilvl="3" w:tplc="0419000F">
      <w:start w:val="1"/>
      <w:numFmt w:val="decimal"/>
      <w:lvlText w:val="%4."/>
      <w:lvlJc w:val="left"/>
      <w:pPr>
        <w:ind w:left="3570" w:hanging="360"/>
      </w:pPr>
    </w:lvl>
    <w:lvl w:ilvl="4" w:tplc="04190019">
      <w:start w:val="1"/>
      <w:numFmt w:val="lowerLetter"/>
      <w:lvlText w:val="%5."/>
      <w:lvlJc w:val="left"/>
      <w:pPr>
        <w:ind w:left="4290" w:hanging="360"/>
      </w:pPr>
    </w:lvl>
    <w:lvl w:ilvl="5" w:tplc="0419001B">
      <w:start w:val="1"/>
      <w:numFmt w:val="lowerRoman"/>
      <w:lvlText w:val="%6."/>
      <w:lvlJc w:val="right"/>
      <w:pPr>
        <w:ind w:left="5010" w:hanging="180"/>
      </w:pPr>
    </w:lvl>
    <w:lvl w:ilvl="6" w:tplc="0419000F">
      <w:start w:val="1"/>
      <w:numFmt w:val="decimal"/>
      <w:lvlText w:val="%7."/>
      <w:lvlJc w:val="left"/>
      <w:pPr>
        <w:ind w:left="5730" w:hanging="360"/>
      </w:pPr>
    </w:lvl>
    <w:lvl w:ilvl="7" w:tplc="04190019">
      <w:start w:val="1"/>
      <w:numFmt w:val="lowerLetter"/>
      <w:lvlText w:val="%8."/>
      <w:lvlJc w:val="left"/>
      <w:pPr>
        <w:ind w:left="6450" w:hanging="360"/>
      </w:pPr>
    </w:lvl>
    <w:lvl w:ilvl="8" w:tplc="0419001B">
      <w:start w:val="1"/>
      <w:numFmt w:val="lowerRoman"/>
      <w:lvlText w:val="%9."/>
      <w:lvlJc w:val="right"/>
      <w:pPr>
        <w:ind w:left="7170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"/>
  </w:num>
  <w:num w:numId="7">
    <w:abstractNumId w:val="6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5FFE"/>
    <w:rsid w:val="00002A85"/>
    <w:rsid w:val="000703B3"/>
    <w:rsid w:val="001128C9"/>
    <w:rsid w:val="00415FFE"/>
    <w:rsid w:val="0047504C"/>
    <w:rsid w:val="00494625"/>
    <w:rsid w:val="004E0B4A"/>
    <w:rsid w:val="00555CFB"/>
    <w:rsid w:val="007436F6"/>
    <w:rsid w:val="00754A66"/>
    <w:rsid w:val="007C49C7"/>
    <w:rsid w:val="009305F5"/>
    <w:rsid w:val="00B10465"/>
    <w:rsid w:val="00C26F0B"/>
    <w:rsid w:val="00DF17D8"/>
    <w:rsid w:val="00EB49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AE15B97-FF48-4C87-85E4-7C7562300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5F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5FFE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0703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0703B3"/>
  </w:style>
  <w:style w:type="paragraph" w:styleId="a6">
    <w:name w:val="footer"/>
    <w:basedOn w:val="a"/>
    <w:link w:val="a7"/>
    <w:uiPriority w:val="99"/>
    <w:unhideWhenUsed/>
    <w:rsid w:val="000703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703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79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794</Words>
  <Characters>4527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2016-10-17T13:08:00Z</dcterms:created>
  <dcterms:modified xsi:type="dcterms:W3CDTF">2016-10-17T13:08:00Z</dcterms:modified>
</cp:coreProperties>
</file>